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8FCD15" w14:textId="3EE70861" w:rsidR="0048156A" w:rsidRPr="009D7493" w:rsidRDefault="00A81EAF" w:rsidP="002907F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Supplement</w:t>
      </w:r>
      <w:r w:rsidR="002907FE">
        <w:rPr>
          <w:rFonts w:ascii="Times New Roman" w:hAnsi="Times New Roman" w:cs="Times New Roman"/>
          <w:b/>
          <w:bCs/>
          <w:sz w:val="24"/>
        </w:rPr>
        <w:t>ary</w:t>
      </w:r>
      <w:r>
        <w:rPr>
          <w:rFonts w:ascii="Times New Roman" w:hAnsi="Times New Roman" w:cs="Times New Roman"/>
          <w:b/>
          <w:bCs/>
          <w:sz w:val="24"/>
        </w:rPr>
        <w:t xml:space="preserve"> Table 3</w:t>
      </w:r>
      <w:r w:rsidR="002907FE">
        <w:rPr>
          <w:rFonts w:ascii="Times New Roman" w:hAnsi="Times New Roman" w:cs="Angsana New"/>
          <w:b/>
          <w:bCs/>
          <w:sz w:val="24"/>
          <w:szCs w:val="24"/>
          <w:cs/>
        </w:rPr>
        <w:t>.</w:t>
      </w:r>
      <w:r w:rsidR="0048156A" w:rsidRPr="009D7493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Summary of high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ranking fold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changes in downregulated alter</w:t>
      </w:r>
      <w:bookmarkStart w:id="0" w:name="_GoBack"/>
      <w:bookmarkEnd w:id="0"/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ed proteins during ADE of DENV2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infected U937 cells</w:t>
      </w:r>
    </w:p>
    <w:tbl>
      <w:tblPr>
        <w:tblW w:w="14034" w:type="dxa"/>
        <w:tblInd w:w="93" w:type="dxa"/>
        <w:tblLook w:val="04A0" w:firstRow="1" w:lastRow="0" w:firstColumn="1" w:lastColumn="0" w:noHBand="0" w:noVBand="1"/>
      </w:tblPr>
      <w:tblGrid>
        <w:gridCol w:w="530"/>
        <w:gridCol w:w="1312"/>
        <w:gridCol w:w="3725"/>
        <w:gridCol w:w="600"/>
        <w:gridCol w:w="816"/>
        <w:gridCol w:w="1372"/>
        <w:gridCol w:w="950"/>
        <w:gridCol w:w="1036"/>
        <w:gridCol w:w="1204"/>
        <w:gridCol w:w="1204"/>
        <w:gridCol w:w="1572"/>
      </w:tblGrid>
      <w:tr w:rsidR="00FA5CB5" w:rsidRPr="009D7493" w14:paraId="1A000608" w14:textId="77777777" w:rsidTr="006712FE">
        <w:trPr>
          <w:trHeight w:val="675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BB7ACA" w14:textId="77777777" w:rsidR="00FA5CB5" w:rsidRPr="006712FE" w:rsidRDefault="00FA5CB5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28143" w14:textId="77777777" w:rsidR="00FA5CB5" w:rsidRPr="006712FE" w:rsidRDefault="00FA5CB5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NCBI ID</w:t>
            </w:r>
          </w:p>
        </w:tc>
        <w:tc>
          <w:tcPr>
            <w:tcW w:w="37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58DB3" w14:textId="77777777" w:rsidR="00FA5CB5" w:rsidRPr="006712FE" w:rsidRDefault="00FA5CB5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Protein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A0C3C" w14:textId="77777777" w:rsidR="00FA5CB5" w:rsidRPr="006712FE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4051C" w14:textId="77777777" w:rsidR="00FA5CB5" w:rsidRPr="006712FE" w:rsidRDefault="00EA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MW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Da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54B632" w14:textId="77777777" w:rsidR="00FA5CB5" w:rsidRPr="006712FE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Identification score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E90C0" w14:textId="16F5F790" w:rsidR="00FA5CB5" w:rsidRPr="006712FE" w:rsidRDefault="00290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="00FA5CB5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 w:rsidR="00FA5CB5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 xml:space="preserve">. </w:t>
            </w:r>
            <w:r w:rsidR="00FA5CB5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of matched peptides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6407DF" w14:textId="77777777" w:rsidR="00FA5CB5" w:rsidRPr="006712FE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%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cov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E9BB3" w14:textId="77777777" w:rsidR="00FA5CB5" w:rsidRPr="006712FE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Mock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809E1" w14:textId="77777777" w:rsidR="00FA5CB5" w:rsidRPr="006712FE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Treated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FE424" w14:textId="77777777" w:rsidR="00FA5CB5" w:rsidRPr="006712FE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Ratio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Treated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Mock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48156A" w:rsidRPr="0048156A" w14:paraId="510EC367" w14:textId="77777777" w:rsidTr="00ED4682">
        <w:trPr>
          <w:trHeight w:val="329"/>
        </w:trPr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DF4294A" w14:textId="77777777" w:rsidR="0048156A" w:rsidRPr="0048156A" w:rsidRDefault="0048156A" w:rsidP="00ED4682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AE0C130" w14:textId="77777777" w:rsidR="0048156A" w:rsidRPr="0048156A" w:rsidRDefault="0048156A" w:rsidP="00ED4682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gi|159164226</w:t>
            </w:r>
          </w:p>
        </w:tc>
        <w:tc>
          <w:tcPr>
            <w:tcW w:w="372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B604F50" w14:textId="76C2189C" w:rsidR="0048156A" w:rsidRPr="0048156A" w:rsidRDefault="0048156A" w:rsidP="00ED4682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Chain A, The Solution Structure </w:t>
            </w:r>
            <w:r w:rsidR="002907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 The Second Thioredoxin Domain </w:t>
            </w:r>
            <w:r w:rsidR="008B1B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 Human Protein Disulfide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Isomerase A3</w:t>
            </w: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8CF9A16" w14:textId="77777777" w:rsidR="0048156A" w:rsidRPr="0048156A" w:rsidRDefault="0048156A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F5718A7" w14:textId="77777777" w:rsidR="0048156A" w:rsidRPr="0048156A" w:rsidRDefault="0048156A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15669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B59B6A1" w14:textId="77777777" w:rsidR="0048156A" w:rsidRPr="0048156A" w:rsidRDefault="0048156A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438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BC010E9" w14:textId="77777777" w:rsidR="0048156A" w:rsidRPr="0048156A" w:rsidRDefault="0048156A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2558CFF" w14:textId="77777777" w:rsidR="0048156A" w:rsidRPr="0048156A" w:rsidRDefault="0048156A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70EB7A7" w14:textId="77777777" w:rsidR="0048156A" w:rsidRPr="0048156A" w:rsidRDefault="0048156A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81±1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AA8512A" w14:textId="77777777" w:rsidR="0048156A" w:rsidRPr="0048156A" w:rsidRDefault="0048156A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63EC4C0" w14:textId="77777777" w:rsidR="0048156A" w:rsidRPr="0048156A" w:rsidRDefault="0048156A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292AE7AE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3E6B3576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1EED10D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gi|538260950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31D6A9C1" w14:textId="0F370CE4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Chain A, Crystal Structure </w:t>
            </w:r>
            <w:r w:rsidR="002907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 A0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domain Of P5 From H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. 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Sapiens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133B164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CD24801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12786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A2140A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38B93A67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35025A0F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645C6B8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DE54F7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512590A5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70D6AB52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6E06BA9A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3318F39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gi|119597758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6F50391F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dUTP pyrophosphatase, isoform CRA_d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73AC5C09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653B630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23028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4811F1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28926C0E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14481F7E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DECE669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89±0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450287A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422DC47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09CF917F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76775B6D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BFB6180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gi|4501881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55D863E9" w14:textId="4DF62FD0" w:rsidR="0048156A" w:rsidRPr="0048156A" w:rsidRDefault="002907FE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ctin, alpha skeletal muscle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697DB78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16F5FC9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42024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75E7610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542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48822A4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449CAC7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9909CA1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71±0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BD5B90F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612955DB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211DE30C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7B0D6DEE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D3F3786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gi|4501889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0D41F775" w14:textId="7895261C" w:rsidR="0048156A" w:rsidRPr="0048156A" w:rsidRDefault="002907FE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ctin, gamma</w:t>
            </w:r>
            <w:r w:rsidR="0048156A"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enteric smooth muscle isoform 1 precursor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36BF0CEF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A6006F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41850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0F7F8EA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532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3414F1EA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22916DBC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02B82F7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71±0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04C040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5F42CF77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3F9B2314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129BFC88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533B797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gi|14625824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2C16C897" w14:textId="0CE4016D" w:rsidR="0048156A" w:rsidRPr="0048156A" w:rsidRDefault="002907FE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oesin</w:t>
            </w:r>
            <w:r w:rsidR="0048156A"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anaplastic lymphoma kinase fusion protein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011A0D3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F78DD7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61833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AD47E0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703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04F31A5A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7D46995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87512EB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61±0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E638E5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2C57CE89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4A319866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3D9D90C8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0C80C51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gi|119630329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758D5A16" w14:textId="221772D0" w:rsidR="0048156A" w:rsidRPr="0048156A" w:rsidRDefault="002907FE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haperonin containing TCP1, subunit 8 </w:t>
            </w:r>
            <w:r w:rsidR="0048156A"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(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theta</w:t>
            </w:r>
            <w:r w:rsidR="0048156A"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)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isoform CRA_a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4AC5F5F4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2779642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59440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77036C07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59543629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0EAEB93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003F8D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5±0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36D96F0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6E44385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773BFA52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6BB06F92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AB5312B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gi|38014278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442C25A6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TUBB3 protein, partial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6CAD21C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48F5AC47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45593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13DF09AB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365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6E82B1D8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26EDABAC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6DFB73C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47±0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F8532CA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43FA5FDA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31F32F33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52FF0A9B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D46CF07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gi|6470150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4080F68A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BiP protein, partial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2E7EF269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7267DA9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70888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7AAF9C39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562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3E094320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0460E564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44CDABD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31±0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3703AFB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6393A378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210F10F3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596693FD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F48304B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gi|193244897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1F718FDB" w14:textId="789C6296" w:rsidR="0048156A" w:rsidRPr="0048156A" w:rsidRDefault="002907FE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eta globin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62A87988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744B405A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11479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5F0B6C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7E9FDFE7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565DA04C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0DB555B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966646A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482726FA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679D746F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5A0A02BB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D17B293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gi|4502643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212A87CC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complex protein 1 subunit zeta isoform a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77A86124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11A39F9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57988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D2DFA8F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304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77F21B35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1E0AC99A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EE4CA7A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29±0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A386045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6FD2088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6BDC04CB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1E88C76E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057792B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gi|1800303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36D00E8F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HIV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Nef interacting protein, partial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66CB56AB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21C8DABB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45205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17BEE08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7A678849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70E4617C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47CD3C0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29±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3D43069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3E5206CF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55751EC9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72B0D887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56FABC2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gi|296080693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281CD691" w14:textId="227F0A35" w:rsidR="0048156A" w:rsidRPr="0048156A" w:rsidRDefault="002907FE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lucose</w:t>
            </w:r>
            <w:r w:rsidR="0048156A"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="0048156A"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phosphate isomerase isoform 1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75604F24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AC9097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64284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5D7C2D8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302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7FEABEEC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6BAB56BF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72BD6B3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23±13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7D84780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1F3BD55D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0B9A6B56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092AE23C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D35C9C6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gi|530417302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238A90B1" w14:textId="77777777" w:rsidR="0048156A" w:rsidRPr="0048156A" w:rsidRDefault="0048156A" w:rsidP="0048156A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PREDICTED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alpha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actinin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isoform X1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15DD8F0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6FC49FE9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104260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65379977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210752C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30FE9EDD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3215B94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23±0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1C307B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520B03B7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31573036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3E146C47" w14:textId="77777777" w:rsidR="0048156A" w:rsidRPr="0048156A" w:rsidRDefault="0048156A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08AB5D0" w14:textId="77777777" w:rsidR="0048156A" w:rsidRPr="0048156A" w:rsidRDefault="0048156A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gi|15214751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546DB41E" w14:textId="77777777" w:rsidR="0048156A" w:rsidRPr="0048156A" w:rsidRDefault="0048156A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EEF1A1 protein, partial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0FA3CEA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1A3B716D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17033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757B222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0FD973C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243A8144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37DD27C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D00D58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640BBCCF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48156A" w:rsidRPr="0048156A" w14:paraId="206F3C9A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78E14761" w14:textId="77777777" w:rsidR="0048156A" w:rsidRPr="0048156A" w:rsidRDefault="0048156A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57C442E" w14:textId="77777777" w:rsidR="0048156A" w:rsidRPr="0048156A" w:rsidRDefault="0048156A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gi|9507215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3B5080F0" w14:textId="7EB75483" w:rsidR="0048156A" w:rsidRPr="0048156A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ubulin alpha</w:t>
            </w:r>
            <w:r w:rsidR="0048156A"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48156A"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8 chain isoform 1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1A6F4424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995E17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50062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5F7312D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139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372665DD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571E92F2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AF82894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18±0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D39875D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130ACD36" w14:textId="77777777" w:rsidR="0048156A" w:rsidRPr="0048156A" w:rsidRDefault="0048156A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48156A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48156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48156A" w14:paraId="708ACA5E" w14:textId="77777777" w:rsidTr="00ED4682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6674AB5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4DD5EA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gi|46249758</w:t>
            </w:r>
          </w:p>
        </w:tc>
        <w:tc>
          <w:tcPr>
            <w:tcW w:w="3725" w:type="dxa"/>
            <w:shd w:val="clear" w:color="auto" w:fill="auto"/>
            <w:noWrap/>
            <w:hideMark/>
          </w:tcPr>
          <w:p w14:paraId="5B84FBCA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Ezrin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17BC6D65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2BD7C95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69199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A611F25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6AF49F10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458713BC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A0CF4E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E1D1BF1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0DC598F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149B9954" w14:textId="77777777" w:rsidTr="00ED4682">
        <w:trPr>
          <w:trHeight w:val="329"/>
        </w:trPr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7827BA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3CE60C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gi|386781550</w:t>
            </w:r>
          </w:p>
        </w:tc>
        <w:tc>
          <w:tcPr>
            <w:tcW w:w="372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F62909A" w14:textId="5A322DCF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adixin isoform 1 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352182C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F761A9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71005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0E7CF95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81332B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38E4B90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4F5910F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BCA9356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5832E80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</w:tbl>
    <w:p w14:paraId="3055E12A" w14:textId="095EF9E4" w:rsidR="0048156A" w:rsidRPr="009D7493" w:rsidRDefault="00A81EAF" w:rsidP="002907F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Supplement</w:t>
      </w:r>
      <w:r w:rsidR="002907FE">
        <w:rPr>
          <w:rFonts w:ascii="Times New Roman" w:hAnsi="Times New Roman" w:cs="Times New Roman"/>
          <w:b/>
          <w:bCs/>
          <w:sz w:val="24"/>
        </w:rPr>
        <w:t>ary</w:t>
      </w:r>
      <w:r>
        <w:rPr>
          <w:rFonts w:ascii="Times New Roman" w:hAnsi="Times New Roman" w:cs="Times New Roman"/>
          <w:b/>
          <w:bCs/>
          <w:sz w:val="24"/>
        </w:rPr>
        <w:t xml:space="preserve"> Table 3</w:t>
      </w:r>
      <w:r w:rsidR="002907FE">
        <w:rPr>
          <w:rFonts w:ascii="Times New Roman" w:hAnsi="Times New Roman" w:cs="Angsana New"/>
          <w:b/>
          <w:bCs/>
          <w:sz w:val="24"/>
          <w:szCs w:val="24"/>
          <w:cs/>
        </w:rPr>
        <w:t>.</w:t>
      </w:r>
      <w:r w:rsidR="0048156A" w:rsidRPr="009D7493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Summary of high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ranking fold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changes in downregulated altered proteins during ADE of DENV2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infected U937 cells</w:t>
      </w:r>
    </w:p>
    <w:tbl>
      <w:tblPr>
        <w:tblW w:w="13967" w:type="dxa"/>
        <w:tblInd w:w="93" w:type="dxa"/>
        <w:tblLook w:val="04A0" w:firstRow="1" w:lastRow="0" w:firstColumn="1" w:lastColumn="0" w:noHBand="0" w:noVBand="1"/>
      </w:tblPr>
      <w:tblGrid>
        <w:gridCol w:w="525"/>
        <w:gridCol w:w="1312"/>
        <w:gridCol w:w="3990"/>
        <w:gridCol w:w="566"/>
        <w:gridCol w:w="816"/>
        <w:gridCol w:w="1372"/>
        <w:gridCol w:w="950"/>
        <w:gridCol w:w="705"/>
        <w:gridCol w:w="1204"/>
        <w:gridCol w:w="1204"/>
        <w:gridCol w:w="1572"/>
      </w:tblGrid>
      <w:tr w:rsidR="00ED4682" w:rsidRPr="009D7493" w14:paraId="7C3F42F9" w14:textId="77777777" w:rsidTr="006712FE">
        <w:trPr>
          <w:trHeight w:val="67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BE431" w14:textId="77777777" w:rsidR="0048156A" w:rsidRPr="006712FE" w:rsidRDefault="0048156A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E2723" w14:textId="77777777" w:rsidR="0048156A" w:rsidRPr="006712FE" w:rsidRDefault="0048156A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NCBI ID</w:t>
            </w: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01C70" w14:textId="77777777" w:rsidR="0048156A" w:rsidRPr="006712FE" w:rsidRDefault="0048156A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Protein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FF3C5" w14:textId="77777777" w:rsidR="0048156A" w:rsidRPr="006712FE" w:rsidRDefault="00481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9984" w14:textId="77777777" w:rsidR="0048156A" w:rsidRPr="006712FE" w:rsidRDefault="00EA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MW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Da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294BB2" w14:textId="77777777" w:rsidR="0048156A" w:rsidRPr="006712FE" w:rsidRDefault="00481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Identification score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49D77D" w14:textId="521440BB" w:rsidR="0048156A" w:rsidRPr="006712FE" w:rsidRDefault="00290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="0048156A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 w:rsidR="0048156A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 xml:space="preserve">. </w:t>
            </w:r>
            <w:r w:rsidR="0048156A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DC987F" w14:textId="77777777" w:rsidR="0048156A" w:rsidRPr="006712FE" w:rsidRDefault="00481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%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cov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321EC" w14:textId="77777777" w:rsidR="0048156A" w:rsidRPr="006712FE" w:rsidRDefault="00481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Mock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C90FC9" w14:textId="77777777" w:rsidR="0048156A" w:rsidRPr="006712FE" w:rsidRDefault="00481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Treated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6F5C92" w14:textId="77777777" w:rsidR="0048156A" w:rsidRPr="006712FE" w:rsidRDefault="004815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Ratio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Treated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Mock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D4682" w:rsidRPr="00ED4682" w14:paraId="639343D8" w14:textId="77777777" w:rsidTr="00ED4682">
        <w:trPr>
          <w:trHeight w:val="329"/>
        </w:trPr>
        <w:tc>
          <w:tcPr>
            <w:tcW w:w="52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1F946EA" w14:textId="77777777" w:rsidR="00ED4682" w:rsidRPr="00ED4682" w:rsidRDefault="00ED4682" w:rsidP="00ED4682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3224D9B" w14:textId="77777777" w:rsidR="00ED4682" w:rsidRPr="00ED4682" w:rsidRDefault="00ED4682" w:rsidP="00ED4682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gi|609342</w:t>
            </w:r>
          </w:p>
        </w:tc>
        <w:tc>
          <w:tcPr>
            <w:tcW w:w="399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60821E8" w14:textId="6E041A4D" w:rsidR="00ED4682" w:rsidRPr="00ED4682" w:rsidRDefault="002907FE" w:rsidP="00ED4682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ucleophosmin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anaplastic lymphoma kinase fusion protein 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10978A8" w14:textId="77777777" w:rsidR="00ED4682" w:rsidRPr="00ED4682" w:rsidRDefault="00ED4682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366816C" w14:textId="77777777" w:rsidR="00ED4682" w:rsidRPr="00ED4682" w:rsidRDefault="00ED4682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75266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E7FF582" w14:textId="77777777" w:rsidR="00ED4682" w:rsidRPr="00ED4682" w:rsidRDefault="00ED4682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DFA6966" w14:textId="77777777" w:rsidR="00ED4682" w:rsidRPr="00ED4682" w:rsidRDefault="00ED4682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AAA3A8E" w14:textId="77777777" w:rsidR="00ED4682" w:rsidRPr="00ED4682" w:rsidRDefault="00ED4682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F9544E1" w14:textId="77777777" w:rsidR="00ED4682" w:rsidRPr="00ED4682" w:rsidRDefault="00ED4682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C807024" w14:textId="77777777" w:rsidR="00ED4682" w:rsidRPr="00ED4682" w:rsidRDefault="00ED4682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65AC70F" w14:textId="77777777" w:rsidR="00ED4682" w:rsidRPr="00ED4682" w:rsidRDefault="00ED4682" w:rsidP="00ED4682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1AB68CD4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239E948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5B5D25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gi|24119203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7B52593F" w14:textId="2E71EA0B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ropomyosin alpha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 chain isoform Tpm3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1cy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2136AE57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49CAFB2C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29015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B12B056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166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6703958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0F8D38EA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37CD11B2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12CA557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38CFE5FA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3198C957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68454EC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5ECC14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gi|167887670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26BF7A1D" w14:textId="632C7B64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roteasome subunit alpha type 7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like protein variant 1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1ABC82A7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4CED0B85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23789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CDFD8C4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728B9CCF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710BA795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6728FF08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ACCB225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09DAFFEC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407FEF27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4D70E8D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FA08E7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gi|62897075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4D8549D6" w14:textId="3C868B89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eat shock 70kDa protein 9B precursor variant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0D6E66F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F71E65A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73589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F9F00DC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317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01F0BC8F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0B7E7C1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0E6C26E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61E1A04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2BD90ACC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0939AC4B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07068A1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0ECE69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gi|119576470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3B57960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hCG2010471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2A22B26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1023E86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32925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C98557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0B14AFF3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33AEA358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4DBD24EF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C3EC6FA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3F646313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15A62EF8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04936B4D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688295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gi|167614506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50A6A334" w14:textId="10A3E94E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lastin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23CFEF5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7B1E84B8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70244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5CD6810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197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2C21B374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23EE39EA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05309882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457662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17F7B9F8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67947CFB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2364ABB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81BB01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gi|9230777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093E654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LIM protein ACT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39C10EB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E5F6BB6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32791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6DB3F30A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2B7FC33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5F71D7B2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2D6CAE04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D5CADF0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2789ABE7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02AA51DB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468B8EA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2EBDAC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gi|62089222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5D35F7A3" w14:textId="7B3A0357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eat shock 70kDa protein 1A variant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7A6A0A25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11416CA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77448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ABB2C36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298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499BCB83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78DB4DC2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1042FE45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5215B07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1BAE2411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034D7C67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5B13027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35198A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gi|158518381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6C58E7F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RecName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Full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=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Putative heat shock 70 kDa protein 7; AltName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Full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=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Heat shock 70 kDa protein B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29C9127C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21D6D85F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40220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A376644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128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4A5B098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218A7809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582BB6E0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013A5C4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2CCB0361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7E8B4532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4EAA3EE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43CFD3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gi|206725454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62CA0B47" w14:textId="7B9F0EAC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hosphatidylinositol 4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phosphate 5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kinase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like protein 1 isoform 1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7C1F91E9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622D7FCB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44544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68C7B2C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565DF417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6D69FD87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163028D2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09AAEAB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592BC0AB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4A224C54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3FEA90A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4BBB8A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gi|578817058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50A68BD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PREDICTED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phosphatidylinositol 4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phosphate 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kinase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like protein 1 isoform X1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204ECBE3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9F079B7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53306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697A286F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0E6E2B0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33766DD0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615F811A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7E8B9A8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26273B7F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62864272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20D7208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8070DF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gi|88900491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41AEB3E9" w14:textId="2002D63F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eutral alpha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glucosidase AB isoform 3 precursor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6638D812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2DC60FF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109369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2605AD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164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658AB716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159EA8E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02C34F16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9BDC14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1FAD9DAA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03A9F6D6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53AFF86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0D8DA2A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gi|194018511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3A363BD3" w14:textId="27E1E8CF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eratin, type II cytoskeletal 1b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4DA1DAD4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554D44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61864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2616D48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108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5EAA3ECB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4437D134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2C61A177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87C2973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0E4EE4B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1B043F19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2A6F30D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6B2157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gi|12666531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78EED3F1" w14:textId="20AD1056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utative b,b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carotene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9~,10~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dioxygenase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7D45B098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7594B4B8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62842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64E600A3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66B3488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06F3332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3AFEF2A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1B0D2E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5798C682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75576A08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0CF55BB5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BCBD60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gi|10863945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15DE383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X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ray repair cross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complementing protein 5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091E5006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6AF0ADB3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82652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E449CB9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193D1FE1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58FCB6D4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71FED6C7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882827C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21D4A1FF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2B573677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358BB02A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AF20D7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gi|38196957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42FAFEF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FASN protein, partial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321361A8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2C963868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84158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19FEC779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5E3730B1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0653D7F0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598FB94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9C491C4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05190165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09E8BBC2" w14:textId="77777777" w:rsidTr="00ED4682">
        <w:trPr>
          <w:trHeight w:val="329"/>
        </w:trPr>
        <w:tc>
          <w:tcPr>
            <w:tcW w:w="52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BD1449A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641ABD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gi|33438760</w:t>
            </w:r>
          </w:p>
        </w:tc>
        <w:tc>
          <w:tcPr>
            <w:tcW w:w="399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0699C5D" w14:textId="2A58837E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yosin heavy chain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EA0660A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A7767B3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227863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1D1FE3E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0135D8D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1F8B992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DF3FD96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45464E5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4AF7357" w14:textId="77777777" w:rsidR="00ED4682" w:rsidRPr="00ED4682" w:rsidRDefault="00ED4682" w:rsidP="00ED4682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</w:tbl>
    <w:p w14:paraId="4077AB5D" w14:textId="65772D4D" w:rsidR="00ED4682" w:rsidRPr="009D7493" w:rsidRDefault="00A81EAF" w:rsidP="002907F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Supplement</w:t>
      </w:r>
      <w:r w:rsidR="002907FE">
        <w:rPr>
          <w:rFonts w:ascii="Times New Roman" w:hAnsi="Times New Roman" w:cs="Times New Roman"/>
          <w:b/>
          <w:bCs/>
          <w:sz w:val="24"/>
        </w:rPr>
        <w:t>ary</w:t>
      </w:r>
      <w:r>
        <w:rPr>
          <w:rFonts w:ascii="Times New Roman" w:hAnsi="Times New Roman" w:cs="Times New Roman"/>
          <w:b/>
          <w:bCs/>
          <w:sz w:val="24"/>
        </w:rPr>
        <w:t xml:space="preserve"> Table 3</w:t>
      </w:r>
      <w:r w:rsidR="002907FE">
        <w:rPr>
          <w:rFonts w:ascii="Times New Roman" w:hAnsi="Times New Roman" w:cs="Angsana New"/>
          <w:b/>
          <w:bCs/>
          <w:sz w:val="24"/>
          <w:szCs w:val="24"/>
          <w:cs/>
        </w:rPr>
        <w:t>.</w:t>
      </w:r>
      <w:r w:rsidRPr="009D7493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Summary of high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ranking fold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changes in downregulated altered proteins during ADE of DENV2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infected U937 cells</w:t>
      </w:r>
    </w:p>
    <w:tbl>
      <w:tblPr>
        <w:tblW w:w="13967" w:type="dxa"/>
        <w:tblInd w:w="93" w:type="dxa"/>
        <w:tblLook w:val="04A0" w:firstRow="1" w:lastRow="0" w:firstColumn="1" w:lastColumn="0" w:noHBand="0" w:noVBand="1"/>
      </w:tblPr>
      <w:tblGrid>
        <w:gridCol w:w="525"/>
        <w:gridCol w:w="1312"/>
        <w:gridCol w:w="3990"/>
        <w:gridCol w:w="566"/>
        <w:gridCol w:w="816"/>
        <w:gridCol w:w="1372"/>
        <w:gridCol w:w="950"/>
        <w:gridCol w:w="705"/>
        <w:gridCol w:w="1204"/>
        <w:gridCol w:w="1204"/>
        <w:gridCol w:w="1572"/>
      </w:tblGrid>
      <w:tr w:rsidR="00ED4682" w:rsidRPr="009D7493" w14:paraId="17DFCA49" w14:textId="77777777" w:rsidTr="006712FE">
        <w:trPr>
          <w:trHeight w:val="67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5D6DE" w14:textId="77777777" w:rsidR="00ED4682" w:rsidRPr="006712FE" w:rsidRDefault="00ED4682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0D272" w14:textId="77777777" w:rsidR="00ED4682" w:rsidRPr="006712FE" w:rsidRDefault="00ED4682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NCBI ID</w:t>
            </w: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4A6A" w14:textId="77777777" w:rsidR="00ED4682" w:rsidRPr="006712FE" w:rsidRDefault="00ED4682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Protein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186AC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36DF" w14:textId="77777777" w:rsidR="00ED4682" w:rsidRPr="006712FE" w:rsidRDefault="00EA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MW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Da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DE04E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Identification score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2DB44" w14:textId="20B940DB" w:rsidR="00ED4682" w:rsidRPr="006712FE" w:rsidRDefault="00290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="00ED4682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 w:rsidR="00ED4682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 xml:space="preserve">. </w:t>
            </w:r>
            <w:r w:rsidR="00ED4682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28BC1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%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cov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852F7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Mock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39E21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Treated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62E01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Ratio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Treated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Mock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D4682" w:rsidRPr="00ED4682" w14:paraId="24722583" w14:textId="77777777" w:rsidTr="00ED4682">
        <w:trPr>
          <w:trHeight w:val="329"/>
        </w:trPr>
        <w:tc>
          <w:tcPr>
            <w:tcW w:w="525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6017E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1DA6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gi|20521736</w:t>
            </w:r>
          </w:p>
        </w:tc>
        <w:tc>
          <w:tcPr>
            <w:tcW w:w="399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A4610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KIAA1027 protein 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B51E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F247F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270596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BF8CE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257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0A6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330FD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F3FBA2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93CBC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6BCBB1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082A7F9D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4A15CEC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41A9BCD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gi|4235275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27BE988A" w14:textId="7DF9E15B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alin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55EEB97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24D706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269661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2FDD1FE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511D41D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6A7306E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59DBCDAA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606DCA1F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6EEFFF85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2B13270A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616E6BE5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642E236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gi|178058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59121ABC" w14:textId="76474B0E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lpha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actinin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6988E1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58FE27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103229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3BF0E95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143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433B7B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6F1AF76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789174FE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7F4220FE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26F89FB2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0AC9FB14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18CD670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1AF63A75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gi|288562972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732D55D8" w14:textId="1F168980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Chain A, Structure </w:t>
            </w:r>
            <w:r w:rsidR="002907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 The Human Fatty Acid Synthase Ks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Mat Didomain As A Framework For Inhibitor Design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D433A4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071F848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104302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5F2C9EA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DCFB54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4693BC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44263D58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0A0C37D5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11C69836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01236EDC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01B1EF3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2233706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gi|393007760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2A6C856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SND1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BRAF fusion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0458FD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7AAF38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109079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644D817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0C6DBDD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6919306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0663DCCF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401A9371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56973043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3E03FA15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47608C5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5DF4DC1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gi|4579911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15AB642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apg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6B2DD5D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5870FF8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94446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0208C6D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25C0572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5EDB7BF5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252F5739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2431EACB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2A09335B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1085DF82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399DD12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766E3AC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gi|459352730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7DD1F48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POTE ankyrin domain family member J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7A9ED23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9F31C2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117315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3E8B3F4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F08964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077B420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1EA09442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116464AC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5376D2E8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5EADDBD5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7ADC2DC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6BD61EC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gi|77404397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1067F50A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staphylococcal nuclease domain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containing protein 1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7F30496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7A7C431D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101934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0C279BF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696D98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4424BE0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509A06A7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3FFE09C9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0FCA4B0D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05E07EC6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4ED7575D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363F749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gi|799177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3B68644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100 kDa coactivator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EDAC93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A65EDE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99628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536506E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5C7483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2929BCC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413BAF27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29BB3FFD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0F929811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27064A36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106C270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2023159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gi|30026465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7D00CD1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pol protein 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[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Human endogenous retrovirus HCML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ARV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]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2CA1B1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E7E32D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131387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0A7275F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6424869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684BD3A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4003791F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604A70BA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22D380F0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57C81E0E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3759B6F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07CDB25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gi|530405585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793EC64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PREDICTED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dmX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like protein 2 isoform X3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7849B7D5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F1E540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291483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098953F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46663D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17115C1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1007AE1D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11AF3F64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0B1FA34B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ED4682" w:rsidRPr="00ED4682" w14:paraId="44FC5A2F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3335E69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35DAF63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gi|27451602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2C25200F" w14:textId="3EA5AB66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au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tubulin kinase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274BA52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C0AE05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182353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684D656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7C37637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73F10BD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016088D5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6F6E16BD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6D6B35D0" w14:textId="77777777" w:rsidR="00ED4682" w:rsidRPr="00ED4682" w:rsidRDefault="009F1631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0BCA1FA3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201C8D0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025AF1C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gi|4758282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75F93308" w14:textId="74AD2EDC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phrin type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 receptor 7 isoform 1 precursor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7427A36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FB4B41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112024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426E5C3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ED516E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6FDC831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799E0E20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3F90DCBC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3370DC8F" w14:textId="77777777" w:rsidR="00ED4682" w:rsidRPr="00ED4682" w:rsidRDefault="009F1631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08537D09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642C60D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158C13E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gi|117606360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39E3C801" w14:textId="32EBA0B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PH and SEC7 domain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containing protein 3 </w:t>
            </w:r>
            <w:r w:rsidR="002907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soform a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727C8E5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F6DF12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115863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27CA4D8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70BEE8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3FCAB8BD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5F1E02A0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1D579768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44583E1B" w14:textId="77777777" w:rsidR="00ED4682" w:rsidRPr="00ED4682" w:rsidRDefault="009F1631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39651438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05F072FA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747796D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gi|62087882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2AE2B4E3" w14:textId="14814A73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eat shock 70kDa protein 4 isoform a variant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564228D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32527F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87949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037B8F4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3634F22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283BC8E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1897C307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04±0</w:t>
            </w:r>
          </w:p>
        </w:tc>
        <w:tc>
          <w:tcPr>
            <w:tcW w:w="1171" w:type="dxa"/>
            <w:shd w:val="clear" w:color="auto" w:fill="auto"/>
            <w:noWrap/>
            <w:vAlign w:val="center"/>
            <w:hideMark/>
          </w:tcPr>
          <w:p w14:paraId="1121AD5A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540405F3" w14:textId="77777777" w:rsidR="00ED4682" w:rsidRPr="00ED4682" w:rsidRDefault="009F1631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3C692E9C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75C5731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32DE50B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gi|4507241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15CC52D5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FACT complex subunit SSRP1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5A9265A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D51D0C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81024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06C3C68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1FA3E72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6DE7D99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72949EC5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14:paraId="4A9BEF11" w14:textId="77777777" w:rsidR="00ED4682" w:rsidRPr="00ED4682" w:rsidRDefault="00ED4682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5B2F309F" w14:textId="77777777" w:rsidR="00ED4682" w:rsidRPr="00ED4682" w:rsidRDefault="009F1631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2FADCC75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vAlign w:val="bottom"/>
            <w:hideMark/>
          </w:tcPr>
          <w:p w14:paraId="2A2DF14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312" w:type="dxa"/>
            <w:shd w:val="clear" w:color="auto" w:fill="auto"/>
            <w:noWrap/>
            <w:vAlign w:val="bottom"/>
            <w:hideMark/>
          </w:tcPr>
          <w:p w14:paraId="3F8D61F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gi|68533125</w:t>
            </w:r>
          </w:p>
        </w:tc>
        <w:tc>
          <w:tcPr>
            <w:tcW w:w="3990" w:type="dxa"/>
            <w:shd w:val="clear" w:color="auto" w:fill="auto"/>
            <w:noWrap/>
            <w:vAlign w:val="bottom"/>
            <w:hideMark/>
          </w:tcPr>
          <w:p w14:paraId="2DF43DA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ACLY variant protein </w:t>
            </w:r>
          </w:p>
        </w:tc>
        <w:tc>
          <w:tcPr>
            <w:tcW w:w="566" w:type="dxa"/>
            <w:shd w:val="clear" w:color="auto" w:fill="auto"/>
            <w:noWrap/>
            <w:vAlign w:val="bottom"/>
            <w:hideMark/>
          </w:tcPr>
          <w:p w14:paraId="0DED683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7C2C856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124477</w:t>
            </w:r>
          </w:p>
        </w:tc>
        <w:tc>
          <w:tcPr>
            <w:tcW w:w="1294" w:type="dxa"/>
            <w:shd w:val="clear" w:color="auto" w:fill="auto"/>
            <w:noWrap/>
            <w:vAlign w:val="bottom"/>
            <w:hideMark/>
          </w:tcPr>
          <w:p w14:paraId="368C6F5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328</w:t>
            </w:r>
          </w:p>
        </w:tc>
        <w:tc>
          <w:tcPr>
            <w:tcW w:w="894" w:type="dxa"/>
            <w:shd w:val="clear" w:color="auto" w:fill="auto"/>
            <w:noWrap/>
            <w:vAlign w:val="bottom"/>
            <w:hideMark/>
          </w:tcPr>
          <w:p w14:paraId="44987695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vAlign w:val="bottom"/>
            <w:hideMark/>
          </w:tcPr>
          <w:p w14:paraId="280A166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98" w:type="dxa"/>
            <w:shd w:val="clear" w:color="auto" w:fill="auto"/>
            <w:noWrap/>
            <w:vAlign w:val="bottom"/>
            <w:hideMark/>
          </w:tcPr>
          <w:p w14:paraId="260988C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1" w:type="dxa"/>
            <w:shd w:val="clear" w:color="auto" w:fill="auto"/>
            <w:noWrap/>
            <w:vAlign w:val="bottom"/>
            <w:hideMark/>
          </w:tcPr>
          <w:p w14:paraId="56D18965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vAlign w:val="bottom"/>
            <w:hideMark/>
          </w:tcPr>
          <w:p w14:paraId="3F90C3A1" w14:textId="77777777" w:rsidR="00ED4682" w:rsidRPr="00ED4682" w:rsidRDefault="009F1631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18936BDC" w14:textId="77777777" w:rsidTr="00ED4682">
        <w:trPr>
          <w:trHeight w:val="329"/>
        </w:trPr>
        <w:tc>
          <w:tcPr>
            <w:tcW w:w="525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897D9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408E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gi|260268505</w:t>
            </w:r>
          </w:p>
        </w:tc>
        <w:tc>
          <w:tcPr>
            <w:tcW w:w="399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F7951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FLJ00343 protein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E514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2172DA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281288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3FEF6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1018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D0744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A69D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8B3C0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8B2AC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57B99" w14:textId="77777777" w:rsidR="00ED4682" w:rsidRPr="00ED4682" w:rsidRDefault="009F1631" w:rsidP="009F1631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</w:tbl>
    <w:p w14:paraId="6A9D9124" w14:textId="77777777" w:rsidR="00ED4682" w:rsidRDefault="00ED4682" w:rsidP="00ED4682">
      <w:pPr>
        <w:rPr>
          <w:rFonts w:ascii="Times New Roman" w:hAnsi="Times New Roman" w:cs="Times New Roman"/>
          <w:b/>
          <w:bCs/>
          <w:sz w:val="24"/>
        </w:rPr>
      </w:pPr>
    </w:p>
    <w:p w14:paraId="39D5F117" w14:textId="36E6687E" w:rsidR="00ED4682" w:rsidRPr="009D7493" w:rsidRDefault="00A81EAF" w:rsidP="002907F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Supplement</w:t>
      </w:r>
      <w:r w:rsidR="002907FE">
        <w:rPr>
          <w:rFonts w:ascii="Times New Roman" w:hAnsi="Times New Roman" w:cs="Times New Roman"/>
          <w:b/>
          <w:bCs/>
          <w:sz w:val="24"/>
        </w:rPr>
        <w:t>ary</w:t>
      </w:r>
      <w:r>
        <w:rPr>
          <w:rFonts w:ascii="Times New Roman" w:hAnsi="Times New Roman" w:cs="Times New Roman"/>
          <w:b/>
          <w:bCs/>
          <w:sz w:val="24"/>
        </w:rPr>
        <w:t xml:space="preserve"> Table 3</w:t>
      </w:r>
      <w:r w:rsidR="002907FE">
        <w:rPr>
          <w:rFonts w:ascii="Times New Roman" w:hAnsi="Times New Roman" w:cs="Angsana New"/>
          <w:b/>
          <w:bCs/>
          <w:sz w:val="24"/>
          <w:szCs w:val="24"/>
          <w:cs/>
        </w:rPr>
        <w:t>.</w:t>
      </w:r>
      <w:r w:rsidRPr="009D7493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Summary of high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ranking fold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changes in downregulated altered proteins during ADE of DENV2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infected U937 cells</w:t>
      </w:r>
    </w:p>
    <w:tbl>
      <w:tblPr>
        <w:tblW w:w="13967" w:type="dxa"/>
        <w:tblInd w:w="93" w:type="dxa"/>
        <w:tblLook w:val="04A0" w:firstRow="1" w:lastRow="0" w:firstColumn="1" w:lastColumn="0" w:noHBand="0" w:noVBand="1"/>
      </w:tblPr>
      <w:tblGrid>
        <w:gridCol w:w="525"/>
        <w:gridCol w:w="1312"/>
        <w:gridCol w:w="3990"/>
        <w:gridCol w:w="566"/>
        <w:gridCol w:w="816"/>
        <w:gridCol w:w="1372"/>
        <w:gridCol w:w="950"/>
        <w:gridCol w:w="705"/>
        <w:gridCol w:w="1204"/>
        <w:gridCol w:w="1204"/>
        <w:gridCol w:w="1572"/>
      </w:tblGrid>
      <w:tr w:rsidR="00ED4682" w:rsidRPr="006712FE" w14:paraId="7E200F39" w14:textId="77777777" w:rsidTr="006712FE">
        <w:trPr>
          <w:trHeight w:val="67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8EBF1E" w14:textId="77777777" w:rsidR="00ED4682" w:rsidRPr="006712FE" w:rsidRDefault="00ED4682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6D1D8" w14:textId="77777777" w:rsidR="00ED4682" w:rsidRPr="006712FE" w:rsidRDefault="00ED4682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NCBI ID</w:t>
            </w:r>
          </w:p>
        </w:tc>
        <w:tc>
          <w:tcPr>
            <w:tcW w:w="3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D0D2E" w14:textId="77777777" w:rsidR="00ED4682" w:rsidRPr="006712FE" w:rsidRDefault="00ED4682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Protein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F8305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1130" w14:textId="77777777" w:rsidR="00ED4682" w:rsidRPr="006712FE" w:rsidRDefault="00EA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MW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Da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A2506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Identification score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B0EB4" w14:textId="3F11D992" w:rsidR="00ED4682" w:rsidRPr="006712FE" w:rsidRDefault="00290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="00ED4682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 w:rsidR="00ED4682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 xml:space="preserve">. </w:t>
            </w:r>
            <w:r w:rsidR="00ED4682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FD9B8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%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cov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048DF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Mock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89BD4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Treated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F07EF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Ratio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Treated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Mock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ED4682" w:rsidRPr="00ED4682" w14:paraId="6A3DEFF1" w14:textId="77777777" w:rsidTr="00ED4682">
        <w:trPr>
          <w:trHeight w:val="329"/>
        </w:trPr>
        <w:tc>
          <w:tcPr>
            <w:tcW w:w="52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EF4EEC6" w14:textId="77777777" w:rsidR="00ED4682" w:rsidRPr="00ED4682" w:rsidRDefault="00ED4682" w:rsidP="00ED4682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578FF85" w14:textId="77777777" w:rsidR="00ED4682" w:rsidRPr="00ED4682" w:rsidRDefault="00ED4682" w:rsidP="00ED4682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gi|190613719</w:t>
            </w:r>
          </w:p>
        </w:tc>
        <w:tc>
          <w:tcPr>
            <w:tcW w:w="399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DEF3FC6" w14:textId="3755BFC6" w:rsidR="00ED4682" w:rsidRPr="00ED4682" w:rsidRDefault="00ED4682" w:rsidP="00ED4682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Chain B, Crystal Structure </w:t>
            </w:r>
            <w:r w:rsidR="002907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 A Complex </w:t>
            </w:r>
            <w:r w:rsidR="008B1BE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 Sse1p And Hsp70, Selenomethionine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- 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Labeled Crystals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E6E5A16" w14:textId="77777777" w:rsidR="00ED4682" w:rsidRPr="00ED4682" w:rsidRDefault="00ED4682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A82B896" w14:textId="77777777" w:rsidR="00ED4682" w:rsidRPr="00ED4682" w:rsidRDefault="00ED4682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41904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3F02DFA" w14:textId="77777777" w:rsidR="00ED4682" w:rsidRPr="00ED4682" w:rsidRDefault="00ED4682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259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020C7B5" w14:textId="77777777" w:rsidR="00ED4682" w:rsidRPr="00ED4682" w:rsidRDefault="00ED4682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49A3635" w14:textId="77777777" w:rsidR="00ED4682" w:rsidRPr="00ED4682" w:rsidRDefault="00ED4682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B1E65B9" w14:textId="77777777" w:rsidR="00ED4682" w:rsidRPr="00ED4682" w:rsidRDefault="00ED4682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8313537" w14:textId="77777777" w:rsidR="00ED4682" w:rsidRPr="00ED4682" w:rsidRDefault="00ED4682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2D32BA4" w14:textId="77777777" w:rsidR="00ED4682" w:rsidRPr="00ED4682" w:rsidRDefault="009F1631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56014D48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652AE7A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A071D6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gi|426331707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3E0104A4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PREDICTED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tropomyosin alpha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 chain isoform 6 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[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Gorilla gorilla gorilla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]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481BCED6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6DDAB79D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33202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7AC2F3FF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2417887B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35DBA07D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45A8B207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3C28F7B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0A0752D4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49C8DB97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0AFE9AD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486580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gi|13529302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10ED154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GANAB protein, partial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72556EB3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284AE2E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34558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71AFCF1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71668868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058BFC57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665C4123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C3BCA02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1CC196F4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0987AF99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399D1E9A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BABBF4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gi|3712663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66D4FB2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DEAD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box protein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13B2E4A7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0FA8EF8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33095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74B91B1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692105B8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32E55C8E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241C7EF7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43F993A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46E63B8F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5690CF3B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35684179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BA47DF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gi|292659561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70818A14" w14:textId="6FAAE060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Chain A, Crystal Structure </w:t>
            </w:r>
            <w:r w:rsidR="002907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 The Complex Between The Bag5 Bd5 And Hsp70 Nbd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349B0C30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B2F6F12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43068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5C4D304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0AE01341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514F4D13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6A4CAF09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AE3E402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33AEDE3E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07C2F997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0C6AFB0E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F2DFBC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gi|190447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22213499" w14:textId="096EADBA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rosomal protein P30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33K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6EEB9EAE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603375E4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30208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13E8F42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127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480AB23D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5D64B124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7AEC89E4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F72EB88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56C2BC69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77AAE5A3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5DEDC97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657534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gi|4204880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5F233564" w14:textId="760B6CF1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eat shock protein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64C432AA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5D88ED4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69952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6FEC4A82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56F341DB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4D32464D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1CBFC65A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4291E06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38718FEA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0048888A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7238920D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F47F60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gi|197115528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06B66DBF" w14:textId="2F5F587B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mmunoglobulin heavy chain variable region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1F9CEDF6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6261CB56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12966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5CC27B55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121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2C024498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6E0E5774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373DEDFC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DDFA54D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67D5631F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146D8791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79AAB54D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4FA3A65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gi|222476525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2E9EFA73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60 kDa chaperonin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23FAEBBD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6C3282F4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19902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68D6CDEA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13A66CD7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72AA3DFB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0818CA23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A0F4F3F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785FF601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5CF29F93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48F67B4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2E31B38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gi|671527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4D980C6F" w14:textId="77D23521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amma subunit of CCT chaperonin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5D21D70A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764376DE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60292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1534137E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485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09DC9188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6DC7D031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258AD413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9F6A282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65C54B9C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35BB2F94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62E0A69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F62CC2F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gi|178045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6C401A29" w14:textId="564D3A02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amma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actin, partial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72389718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0096BD5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25862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47A8474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214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6B3800D9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5E8580DB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42AD3B48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AC81E50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3A3F9EC8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310710B3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691D213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D8F729A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gi|6457378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232C45F4" w14:textId="6BB744DA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ytovillin 2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74846A78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16F56CB7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16237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60586A57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326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3AF47ED9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50B30C3E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7FE99650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F387B91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74E930EE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3E44ED76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77186EC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F5EBAA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gi|62421170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702AB9E2" w14:textId="70D94F23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ctin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like protein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3229F5A2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EC11C4D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11549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1675E49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1598E5B9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25B19D76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29F274A3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571509A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772E1768" w14:textId="77777777" w:rsidR="00ED4682" w:rsidRPr="00ED4682" w:rsidRDefault="009F1631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ED4682" w:rsidRPr="00ED4682" w14:paraId="3D3F9326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7556AB4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8F65DE0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gi|31645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3E7C1724" w14:textId="5BBDD9F0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lyceraldehyde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phosphate dehydrogenase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3990A5D5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7D36A97A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36031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510AA01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5B56A56E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2615483A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198095B1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4FB58C0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6988B974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ED4682" w:rsidRPr="00ED4682" w14:paraId="4B1B00B2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4AFCE3E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2BF2F17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gi|4503423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5B7E64F6" w14:textId="56E5803E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eoxyuridine 5~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triphosphate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ucleotidohydrolase, mitochondrial isoform 2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1AF428E1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23D10EB7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17737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62E4731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299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586DEBEE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0C00EE18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1ABAC006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9656D97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1329F14E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</w:tr>
      <w:tr w:rsidR="00ED4682" w:rsidRPr="00ED4682" w14:paraId="2E9F51AF" w14:textId="77777777" w:rsidTr="00ED4682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65F691D1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F44E102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gi|5453549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5078DAA6" w14:textId="3D75B632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eroxiredoxin</w:t>
            </w:r>
            <w:r w:rsidR="00ED4682"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 precursor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4768F2BD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20350DBC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30521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E5CAD4E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3471522B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7A6A0460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5036BF06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F4B3599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6354286A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</w:tr>
      <w:tr w:rsidR="00ED4682" w:rsidRPr="00ED4682" w14:paraId="5589A0A1" w14:textId="77777777" w:rsidTr="007061F6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310D84FC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EB38C4A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gi|4503143</w:t>
            </w:r>
          </w:p>
        </w:tc>
        <w:tc>
          <w:tcPr>
            <w:tcW w:w="3990" w:type="dxa"/>
            <w:shd w:val="clear" w:color="auto" w:fill="auto"/>
            <w:noWrap/>
            <w:hideMark/>
          </w:tcPr>
          <w:p w14:paraId="7919DD6D" w14:textId="67DB76AD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athepsin D preproprotein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7050AA30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619DDC8F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44524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0235429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116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6660662F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1B3D093F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0F987488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6BB332F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15±0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36A7919A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</w:tr>
      <w:tr w:rsidR="00ED4682" w:rsidRPr="00ED4682" w14:paraId="2F833DEF" w14:textId="77777777" w:rsidTr="007061F6">
        <w:trPr>
          <w:trHeight w:val="329"/>
        </w:trPr>
        <w:tc>
          <w:tcPr>
            <w:tcW w:w="52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BE4189B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890BD2A" w14:textId="77777777" w:rsidR="00ED4682" w:rsidRPr="00ED4682" w:rsidRDefault="00ED4682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gi|62088022</w:t>
            </w:r>
          </w:p>
        </w:tc>
        <w:tc>
          <w:tcPr>
            <w:tcW w:w="399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3B5B959" w14:textId="6964B4DE" w:rsidR="00ED4682" w:rsidRPr="00ED4682" w:rsidRDefault="002907FE" w:rsidP="00ED4682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ED4682"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ypothetical protein FLJ41407 variant </w:t>
            </w:r>
          </w:p>
        </w:tc>
        <w:tc>
          <w:tcPr>
            <w:tcW w:w="56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D942A93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8323FC9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59576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AC601EB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198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94496E5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75DB936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1974DA6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48A8489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14±0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10B748F" w14:textId="77777777" w:rsidR="00ED4682" w:rsidRPr="00ED4682" w:rsidRDefault="00ED4682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ED4682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ED468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</w:tr>
    </w:tbl>
    <w:p w14:paraId="58EBC534" w14:textId="4B077F79" w:rsidR="00ED4682" w:rsidRPr="009D7493" w:rsidRDefault="00A81EAF" w:rsidP="002907FE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Supplement</w:t>
      </w:r>
      <w:r w:rsidR="002907FE">
        <w:rPr>
          <w:rFonts w:ascii="Times New Roman" w:hAnsi="Times New Roman" w:cs="Times New Roman"/>
          <w:b/>
          <w:bCs/>
          <w:sz w:val="24"/>
        </w:rPr>
        <w:t>ary</w:t>
      </w:r>
      <w:r>
        <w:rPr>
          <w:rFonts w:ascii="Times New Roman" w:hAnsi="Times New Roman" w:cs="Times New Roman"/>
          <w:b/>
          <w:bCs/>
          <w:sz w:val="24"/>
        </w:rPr>
        <w:t xml:space="preserve"> Table 3</w:t>
      </w:r>
      <w:r w:rsidR="002907FE">
        <w:rPr>
          <w:rFonts w:ascii="Times New Roman" w:hAnsi="Times New Roman" w:cs="Angsana New"/>
          <w:b/>
          <w:bCs/>
          <w:sz w:val="24"/>
          <w:szCs w:val="24"/>
          <w:cs/>
        </w:rPr>
        <w:t>.</w:t>
      </w:r>
      <w:r w:rsidRPr="009D7493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Summary of high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ranking fold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changes in downregulated altered proteins during ADE of DENV2</w:t>
      </w:r>
      <w:r w:rsidR="00F22E6E" w:rsidRPr="00F22E6E">
        <w:rPr>
          <w:rFonts w:ascii="Times New Roman" w:hAnsi="Times New Roman" w:cs="Angsana New"/>
          <w:color w:val="000000"/>
          <w:sz w:val="24"/>
          <w:szCs w:val="24"/>
          <w:cs/>
        </w:rPr>
        <w:t>-</w:t>
      </w:r>
      <w:r w:rsidR="00F22E6E" w:rsidRPr="00F22E6E">
        <w:rPr>
          <w:rFonts w:ascii="Times New Roman" w:hAnsi="Times New Roman" w:cs="Times New Roman"/>
          <w:color w:val="000000"/>
          <w:sz w:val="24"/>
          <w:szCs w:val="24"/>
        </w:rPr>
        <w:t>infected U937 cells</w:t>
      </w:r>
    </w:p>
    <w:tbl>
      <w:tblPr>
        <w:tblW w:w="13967" w:type="dxa"/>
        <w:tblInd w:w="93" w:type="dxa"/>
        <w:tblLook w:val="04A0" w:firstRow="1" w:lastRow="0" w:firstColumn="1" w:lastColumn="0" w:noHBand="0" w:noVBand="1"/>
      </w:tblPr>
      <w:tblGrid>
        <w:gridCol w:w="525"/>
        <w:gridCol w:w="1312"/>
        <w:gridCol w:w="3848"/>
        <w:gridCol w:w="708"/>
        <w:gridCol w:w="816"/>
        <w:gridCol w:w="1372"/>
        <w:gridCol w:w="950"/>
        <w:gridCol w:w="705"/>
        <w:gridCol w:w="1204"/>
        <w:gridCol w:w="1204"/>
        <w:gridCol w:w="1572"/>
      </w:tblGrid>
      <w:tr w:rsidR="00ED4682" w:rsidRPr="009D7493" w14:paraId="432AC14D" w14:textId="77777777" w:rsidTr="006712FE">
        <w:trPr>
          <w:trHeight w:val="675"/>
        </w:trPr>
        <w:tc>
          <w:tcPr>
            <w:tcW w:w="5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936E4" w14:textId="77777777" w:rsidR="00ED4682" w:rsidRPr="006712FE" w:rsidRDefault="00ED4682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BA6A3" w14:textId="77777777" w:rsidR="00ED4682" w:rsidRPr="006712FE" w:rsidRDefault="00ED4682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NCBI ID</w:t>
            </w:r>
          </w:p>
        </w:tc>
        <w:tc>
          <w:tcPr>
            <w:tcW w:w="38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A4F0" w14:textId="77777777" w:rsidR="00ED4682" w:rsidRPr="006712FE" w:rsidRDefault="00ED4682" w:rsidP="006712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Protein</w:t>
            </w:r>
          </w:p>
        </w:tc>
        <w:tc>
          <w:tcPr>
            <w:tcW w:w="7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87057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A9BB1" w14:textId="77777777" w:rsidR="00ED4682" w:rsidRPr="006712FE" w:rsidRDefault="00EA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MW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Da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37FDD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Identification score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CFB5B" w14:textId="577BA9AD" w:rsidR="00ED4682" w:rsidRPr="006712FE" w:rsidRDefault="002907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="00ED4682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 w:rsidR="00ED4682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 xml:space="preserve">. </w:t>
            </w:r>
            <w:r w:rsidR="00ED4682"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3A322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%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cov</w:t>
            </w:r>
          </w:p>
        </w:tc>
        <w:tc>
          <w:tcPr>
            <w:tcW w:w="11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6175B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Mock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FAED41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Treated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C9F5E" w14:textId="77777777" w:rsidR="00ED4682" w:rsidRPr="006712FE" w:rsidRDefault="00ED46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Ratio 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Treated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Mock</w:t>
            </w:r>
            <w:r w:rsidRPr="006712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7061F6" w:rsidRPr="00ED4682" w14:paraId="5194E305" w14:textId="77777777" w:rsidTr="007061F6">
        <w:trPr>
          <w:trHeight w:val="329"/>
        </w:trPr>
        <w:tc>
          <w:tcPr>
            <w:tcW w:w="52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A466CE1" w14:textId="77777777" w:rsidR="007061F6" w:rsidRPr="007061F6" w:rsidRDefault="007061F6" w:rsidP="007061F6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ACBDFA2" w14:textId="77777777" w:rsidR="007061F6" w:rsidRPr="007061F6" w:rsidRDefault="007061F6" w:rsidP="007061F6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gi|4529892</w:t>
            </w:r>
          </w:p>
        </w:tc>
        <w:tc>
          <w:tcPr>
            <w:tcW w:w="384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A4F3945" w14:textId="77777777" w:rsidR="007061F6" w:rsidRPr="007061F6" w:rsidRDefault="007061F6" w:rsidP="007061F6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HSP70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C54E9BA" w14:textId="77777777" w:rsidR="007061F6" w:rsidRPr="007061F6" w:rsidRDefault="007061F6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097605B" w14:textId="77777777" w:rsidR="007061F6" w:rsidRPr="007061F6" w:rsidRDefault="007061F6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69982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A587074" w14:textId="77777777" w:rsidR="007061F6" w:rsidRPr="007061F6" w:rsidRDefault="007061F6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DDEF37A" w14:textId="77777777" w:rsidR="007061F6" w:rsidRPr="007061F6" w:rsidRDefault="007061F6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D2F40EC" w14:textId="77777777" w:rsidR="007061F6" w:rsidRPr="007061F6" w:rsidRDefault="007061F6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98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8DA8103" w14:textId="77777777" w:rsidR="007061F6" w:rsidRPr="007061F6" w:rsidRDefault="007061F6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19443C7" w14:textId="77777777" w:rsidR="007061F6" w:rsidRPr="007061F6" w:rsidRDefault="007061F6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52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FF91484" w14:textId="77777777" w:rsidR="007061F6" w:rsidRPr="007061F6" w:rsidRDefault="007061F6" w:rsidP="007061F6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</w:tr>
      <w:tr w:rsidR="007061F6" w:rsidRPr="00ED4682" w14:paraId="113CE69E" w14:textId="77777777" w:rsidTr="007061F6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57D61334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AAB8A4E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gi|5902134</w:t>
            </w:r>
          </w:p>
        </w:tc>
        <w:tc>
          <w:tcPr>
            <w:tcW w:w="3848" w:type="dxa"/>
            <w:shd w:val="clear" w:color="auto" w:fill="auto"/>
            <w:noWrap/>
            <w:hideMark/>
          </w:tcPr>
          <w:p w14:paraId="31E5B910" w14:textId="3E292372" w:rsidR="007061F6" w:rsidRPr="007061F6" w:rsidRDefault="002907FE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</w:t>
            </w:r>
            <w:r w:rsidR="007061F6"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oronin</w:t>
            </w:r>
            <w:r w:rsidR="007061F6"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7061F6"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1A 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4F975C6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1281A67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50994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7A89A35A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0D4CADE8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51B86630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2A350F2A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0937BEC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4505F961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</w:tr>
      <w:tr w:rsidR="007061F6" w:rsidRPr="00ED4682" w14:paraId="0E072673" w14:textId="77777777" w:rsidTr="007061F6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6867EFD9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669375D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gi|5803187</w:t>
            </w:r>
          </w:p>
        </w:tc>
        <w:tc>
          <w:tcPr>
            <w:tcW w:w="3848" w:type="dxa"/>
            <w:shd w:val="clear" w:color="auto" w:fill="auto"/>
            <w:noWrap/>
            <w:hideMark/>
          </w:tcPr>
          <w:p w14:paraId="3D7DDB54" w14:textId="4B419ED6" w:rsidR="007061F6" w:rsidRPr="007061F6" w:rsidRDefault="002907FE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7061F6"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ransaldolase 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2053F8C3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07B231C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37516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1EFED3F2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282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3115BE89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2A3B5C85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4259307C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2A5DA8A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5FBDC3A3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7061F6" w:rsidRPr="00ED4682" w14:paraId="76F9DBB3" w14:textId="77777777" w:rsidTr="007061F6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435AC246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BDBCFA0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gi|2443580</w:t>
            </w:r>
          </w:p>
        </w:tc>
        <w:tc>
          <w:tcPr>
            <w:tcW w:w="3848" w:type="dxa"/>
            <w:shd w:val="clear" w:color="auto" w:fill="auto"/>
            <w:noWrap/>
            <w:hideMark/>
          </w:tcPr>
          <w:p w14:paraId="0AB8D896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dUTPase 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7059B374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C46557D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26690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714A690F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283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4EAD5DAF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6BEFD884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6B5226E7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9AB5BEF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4DF2CEF1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</w:tr>
      <w:tr w:rsidR="007061F6" w:rsidRPr="00ED4682" w14:paraId="273E6B86" w14:textId="77777777" w:rsidTr="007061F6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6A6E4E4C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4BEA595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gi|5729877</w:t>
            </w:r>
          </w:p>
        </w:tc>
        <w:tc>
          <w:tcPr>
            <w:tcW w:w="3848" w:type="dxa"/>
            <w:shd w:val="clear" w:color="auto" w:fill="auto"/>
            <w:noWrap/>
            <w:hideMark/>
          </w:tcPr>
          <w:p w14:paraId="40E31527" w14:textId="2F774A17" w:rsidR="007061F6" w:rsidRPr="007061F6" w:rsidRDefault="002907FE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7061F6"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eat shock cognate 71 kDa protein isoform 1 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62AF52B5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7B04C5EA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70854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1298BE3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986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31E829E7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329C63BA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34AAAFA0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3204F2D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598A3C76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</w:tr>
      <w:tr w:rsidR="007061F6" w:rsidRPr="00ED4682" w14:paraId="18E9E61B" w14:textId="77777777" w:rsidTr="007061F6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20AFBE03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11933C3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gi|159162689</w:t>
            </w:r>
          </w:p>
        </w:tc>
        <w:tc>
          <w:tcPr>
            <w:tcW w:w="3848" w:type="dxa"/>
            <w:shd w:val="clear" w:color="auto" w:fill="auto"/>
            <w:noWrap/>
            <w:hideMark/>
          </w:tcPr>
          <w:p w14:paraId="0EE37BF0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Chain A, Human Protein Disulfide Isomerase, Nmr, 40 Structures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48164D3A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1A9D75E6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13249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5C0CB81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433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704BCA42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269B413C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2D226CFF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13±4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CBC3015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66±3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7A8D4701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7061F6" w:rsidRPr="00ED4682" w14:paraId="40B0D9E7" w14:textId="77777777" w:rsidTr="007061F6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602D4D48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4FABB31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gi|12667788</w:t>
            </w:r>
          </w:p>
        </w:tc>
        <w:tc>
          <w:tcPr>
            <w:tcW w:w="3848" w:type="dxa"/>
            <w:shd w:val="clear" w:color="auto" w:fill="auto"/>
            <w:noWrap/>
            <w:hideMark/>
          </w:tcPr>
          <w:p w14:paraId="61EC2030" w14:textId="0E621FBD" w:rsidR="007061F6" w:rsidRPr="007061F6" w:rsidRDefault="002907FE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 w:rsidR="007061F6"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yosin</w:t>
            </w:r>
            <w:r w:rsidR="007061F6"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7061F6"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3A9BC607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508C64D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226392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CAC1D96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1008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31F7E460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0E010B66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591EF755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4036953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61EC48C7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</w:tr>
      <w:tr w:rsidR="007061F6" w:rsidRPr="00ED4682" w14:paraId="4BB1A841" w14:textId="77777777" w:rsidTr="007061F6">
        <w:trPr>
          <w:trHeight w:val="329"/>
        </w:trPr>
        <w:tc>
          <w:tcPr>
            <w:tcW w:w="525" w:type="dxa"/>
            <w:shd w:val="clear" w:color="auto" w:fill="auto"/>
            <w:noWrap/>
            <w:hideMark/>
          </w:tcPr>
          <w:p w14:paraId="5BA44410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7D40F26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gi|5729953</w:t>
            </w:r>
          </w:p>
        </w:tc>
        <w:tc>
          <w:tcPr>
            <w:tcW w:w="3848" w:type="dxa"/>
            <w:shd w:val="clear" w:color="auto" w:fill="auto"/>
            <w:noWrap/>
            <w:hideMark/>
          </w:tcPr>
          <w:p w14:paraId="2D560FE1" w14:textId="65683ECB" w:rsidR="007061F6" w:rsidRPr="007061F6" w:rsidRDefault="002907FE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7061F6"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uclear migration protein nudC </w:t>
            </w:r>
          </w:p>
        </w:tc>
        <w:tc>
          <w:tcPr>
            <w:tcW w:w="708" w:type="dxa"/>
            <w:shd w:val="clear" w:color="auto" w:fill="auto"/>
            <w:noWrap/>
            <w:hideMark/>
          </w:tcPr>
          <w:p w14:paraId="59ABF3DE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4B77047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38219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7C5B2B75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165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509F1546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01FFFC52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98" w:type="dxa"/>
            <w:shd w:val="clear" w:color="auto" w:fill="auto"/>
            <w:noWrap/>
            <w:hideMark/>
          </w:tcPr>
          <w:p w14:paraId="547F79C1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96EC226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529" w:type="dxa"/>
            <w:shd w:val="clear" w:color="auto" w:fill="auto"/>
            <w:noWrap/>
            <w:hideMark/>
          </w:tcPr>
          <w:p w14:paraId="691AFEE6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</w:t>
            </w:r>
          </w:p>
        </w:tc>
      </w:tr>
      <w:tr w:rsidR="007061F6" w:rsidRPr="00ED4682" w14:paraId="5F6B4613" w14:textId="77777777" w:rsidTr="007061F6">
        <w:trPr>
          <w:trHeight w:val="329"/>
        </w:trPr>
        <w:tc>
          <w:tcPr>
            <w:tcW w:w="52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9909243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A480D93" w14:textId="77777777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gi|114794262</w:t>
            </w:r>
          </w:p>
        </w:tc>
        <w:tc>
          <w:tcPr>
            <w:tcW w:w="384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93D9658" w14:textId="40DCBB71" w:rsidR="007061F6" w:rsidRPr="007061F6" w:rsidRDefault="007061F6" w:rsidP="007061F6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Chain A, Crystal Structure </w:t>
            </w:r>
            <w:r w:rsidR="002907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 The Bb~ Fragment </w:t>
            </w:r>
            <w:r w:rsidR="002907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 Erp57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ABD94EB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606EB63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28426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2812402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316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F4F41E9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EA051AD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98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76A1F02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D345C4E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83±0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52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CC5E83D" w14:textId="77777777" w:rsidR="007061F6" w:rsidRPr="007061F6" w:rsidRDefault="007061F6" w:rsidP="007061F6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061F6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061F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</w:tr>
    </w:tbl>
    <w:p w14:paraId="316C1F8B" w14:textId="77777777" w:rsidR="00A52A43" w:rsidRPr="00057284" w:rsidRDefault="00A52A43" w:rsidP="00A52A43">
      <w:pPr>
        <w:spacing w:after="0" w:line="40" w:lineRule="atLeas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NCBI 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=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National center for Biotechnology Information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. %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Cov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. = %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Sequence covage 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[(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number of the mathched residues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/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total number of residues in the entire sequence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)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x 100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%].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DIV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/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0 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=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Divide by zero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.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emPAI 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=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Exponentially modified protein abundance index</w:t>
      </w:r>
      <w:r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.</w:t>
      </w:r>
      <w:r w:rsidR="009F163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n</w:t>
      </w:r>
      <w:r w:rsidR="009F1631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/</w:t>
      </w:r>
      <w:r w:rsidR="009F1631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a </w:t>
      </w:r>
      <w:r w:rsidR="009F1631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= </w:t>
      </w:r>
      <w:r w:rsidR="009F1631">
        <w:rPr>
          <w:rFonts w:ascii="Times New Roman" w:eastAsia="Times New Roman" w:hAnsi="Times New Roman" w:cs="Times New Roman"/>
          <w:color w:val="000000"/>
          <w:sz w:val="16"/>
          <w:szCs w:val="16"/>
        </w:rPr>
        <w:t>not available</w:t>
      </w:r>
      <w:r w:rsidR="009F1631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.</w:t>
      </w:r>
    </w:p>
    <w:p w14:paraId="1C02ECC4" w14:textId="77777777" w:rsidR="007061F6" w:rsidRDefault="007061F6" w:rsidP="0048156A">
      <w:pPr>
        <w:rPr>
          <w:rFonts w:ascii="Times New Roman" w:hAnsi="Times New Roman" w:cs="Times New Roman"/>
          <w:b/>
          <w:bCs/>
          <w:sz w:val="24"/>
        </w:rPr>
      </w:pPr>
    </w:p>
    <w:p w14:paraId="3741E9CE" w14:textId="77777777" w:rsidR="007061F6" w:rsidRDefault="007061F6" w:rsidP="0048156A">
      <w:pPr>
        <w:rPr>
          <w:rFonts w:ascii="Times New Roman" w:hAnsi="Times New Roman" w:cs="Times New Roman"/>
          <w:b/>
          <w:bCs/>
          <w:sz w:val="24"/>
        </w:rPr>
      </w:pPr>
    </w:p>
    <w:p w14:paraId="76B34C10" w14:textId="77777777" w:rsidR="007061F6" w:rsidRDefault="007061F6">
      <w:pPr>
        <w:rPr>
          <w:rFonts w:ascii="Times New Roman" w:hAnsi="Times New Roman" w:cs="Times New Roman"/>
          <w:b/>
          <w:bCs/>
          <w:sz w:val="24"/>
        </w:rPr>
      </w:pPr>
    </w:p>
    <w:sectPr w:rsidR="007061F6" w:rsidSect="00A81EAF">
      <w:type w:val="oddPage"/>
      <w:pgSz w:w="16838" w:h="11906" w:orient="landscape" w:code="9"/>
      <w:pgMar w:top="1418" w:right="678" w:bottom="2126" w:left="2126" w:header="141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773E52" w14:textId="77777777" w:rsidR="00056C9C" w:rsidRDefault="00056C9C" w:rsidP="009D7493">
      <w:pPr>
        <w:spacing w:after="0" w:line="240" w:lineRule="auto"/>
      </w:pPr>
      <w:r>
        <w:separator/>
      </w:r>
    </w:p>
  </w:endnote>
  <w:endnote w:type="continuationSeparator" w:id="0">
    <w:p w14:paraId="060F607A" w14:textId="77777777" w:rsidR="00056C9C" w:rsidRDefault="00056C9C" w:rsidP="009D7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TH Baijam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90B37D" w14:textId="77777777" w:rsidR="00056C9C" w:rsidRDefault="00056C9C" w:rsidP="009D7493">
      <w:pPr>
        <w:spacing w:after="0" w:line="240" w:lineRule="auto"/>
      </w:pPr>
      <w:r>
        <w:separator/>
      </w:r>
    </w:p>
  </w:footnote>
  <w:footnote w:type="continuationSeparator" w:id="0">
    <w:p w14:paraId="7F9E64E2" w14:textId="77777777" w:rsidR="00056C9C" w:rsidRDefault="00056C9C" w:rsidP="009D74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trackRevisions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93"/>
    <w:rsid w:val="00055BDD"/>
    <w:rsid w:val="00056C9C"/>
    <w:rsid w:val="00062EF9"/>
    <w:rsid w:val="000B7D66"/>
    <w:rsid w:val="000F3288"/>
    <w:rsid w:val="001A64AF"/>
    <w:rsid w:val="001B2B51"/>
    <w:rsid w:val="001D342E"/>
    <w:rsid w:val="00233AB6"/>
    <w:rsid w:val="00263596"/>
    <w:rsid w:val="002907FE"/>
    <w:rsid w:val="002A1C1C"/>
    <w:rsid w:val="002B4CB5"/>
    <w:rsid w:val="00310F6C"/>
    <w:rsid w:val="00350FA6"/>
    <w:rsid w:val="00367C7A"/>
    <w:rsid w:val="003B2E82"/>
    <w:rsid w:val="003E4926"/>
    <w:rsid w:val="00424595"/>
    <w:rsid w:val="0048156A"/>
    <w:rsid w:val="00481803"/>
    <w:rsid w:val="005436E5"/>
    <w:rsid w:val="00572106"/>
    <w:rsid w:val="005E63DC"/>
    <w:rsid w:val="006359B7"/>
    <w:rsid w:val="006712FE"/>
    <w:rsid w:val="0068084C"/>
    <w:rsid w:val="006B36E8"/>
    <w:rsid w:val="006D335E"/>
    <w:rsid w:val="006E18A8"/>
    <w:rsid w:val="007061F6"/>
    <w:rsid w:val="0074019C"/>
    <w:rsid w:val="00757D60"/>
    <w:rsid w:val="00757EE5"/>
    <w:rsid w:val="00782715"/>
    <w:rsid w:val="007A70DB"/>
    <w:rsid w:val="00800B1A"/>
    <w:rsid w:val="008604FA"/>
    <w:rsid w:val="008B1BE6"/>
    <w:rsid w:val="008E17DC"/>
    <w:rsid w:val="008E2D93"/>
    <w:rsid w:val="009516AD"/>
    <w:rsid w:val="009C671A"/>
    <w:rsid w:val="009D0BD3"/>
    <w:rsid w:val="009D7493"/>
    <w:rsid w:val="009F1631"/>
    <w:rsid w:val="00A52A43"/>
    <w:rsid w:val="00A77068"/>
    <w:rsid w:val="00A8029E"/>
    <w:rsid w:val="00A81EAF"/>
    <w:rsid w:val="00AD6AA5"/>
    <w:rsid w:val="00B522FC"/>
    <w:rsid w:val="00B70339"/>
    <w:rsid w:val="00BA2A23"/>
    <w:rsid w:val="00C949F9"/>
    <w:rsid w:val="00CA657B"/>
    <w:rsid w:val="00CB04E4"/>
    <w:rsid w:val="00CB77AB"/>
    <w:rsid w:val="00D86250"/>
    <w:rsid w:val="00DF4DB5"/>
    <w:rsid w:val="00E9761D"/>
    <w:rsid w:val="00EA2CB2"/>
    <w:rsid w:val="00ED4682"/>
    <w:rsid w:val="00EE39D6"/>
    <w:rsid w:val="00F07F39"/>
    <w:rsid w:val="00F22E6E"/>
    <w:rsid w:val="00F91C27"/>
    <w:rsid w:val="00FA5C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61251E"/>
  <w15:docId w15:val="{02CF1C8C-6DCE-47C4-97D3-0B705DA13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493"/>
  </w:style>
  <w:style w:type="paragraph" w:styleId="Footer">
    <w:name w:val="footer"/>
    <w:basedOn w:val="Normal"/>
    <w:link w:val="FooterChar"/>
    <w:uiPriority w:val="99"/>
    <w:unhideWhenUsed/>
    <w:rsid w:val="009D7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493"/>
  </w:style>
  <w:style w:type="paragraph" w:styleId="BalloonText">
    <w:name w:val="Balloon Text"/>
    <w:basedOn w:val="Normal"/>
    <w:link w:val="BalloonTextChar"/>
    <w:uiPriority w:val="99"/>
    <w:semiHidden/>
    <w:unhideWhenUsed/>
    <w:rsid w:val="006712FE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2FE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A0F97E-17BF-4475-A413-60ED4A46A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1368</Words>
  <Characters>7801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user</cp:lastModifiedBy>
  <cp:revision>2</cp:revision>
  <cp:lastPrinted>2017-04-25T16:28:00Z</cp:lastPrinted>
  <dcterms:created xsi:type="dcterms:W3CDTF">2018-11-26T08:37:00Z</dcterms:created>
  <dcterms:modified xsi:type="dcterms:W3CDTF">2018-11-26T08:37:00Z</dcterms:modified>
</cp:coreProperties>
</file>